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446CD0" w14:textId="094BC563" w:rsidR="00143B0C" w:rsidRDefault="00D72EBF" w:rsidP="00BE5E35">
      <w:pPr>
        <w:pStyle w:val="8BildunterschriftArbeitsblt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FF73CFB" wp14:editId="55158D62">
                <wp:simplePos x="0" y="0"/>
                <wp:positionH relativeFrom="column">
                  <wp:posOffset>4017010</wp:posOffset>
                </wp:positionH>
                <wp:positionV relativeFrom="paragraph">
                  <wp:posOffset>2632710</wp:posOffset>
                </wp:positionV>
                <wp:extent cx="2400300" cy="459740"/>
                <wp:effectExtent l="0" t="0" r="38100" b="22860"/>
                <wp:wrapSquare wrapText="bothSides"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4597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FC2839" w14:textId="1F85E214" w:rsidR="00D72EBF" w:rsidRPr="008D06D4" w:rsidRDefault="00D72EBF">
                            <w:pPr>
                              <w:rPr>
                                <w:lang w:val="en-US"/>
                              </w:rPr>
                            </w:pPr>
                            <w:proofErr w:type="spellStart"/>
                            <w:r w:rsidRPr="008D06D4">
                              <w:rPr>
                                <w:lang w:val="en-US"/>
                              </w:rPr>
                              <w:t>Bild</w:t>
                            </w:r>
                            <w:proofErr w:type="spellEnd"/>
                            <w:r w:rsidRPr="008D06D4">
                              <w:rPr>
                                <w:lang w:val="en-US"/>
                              </w:rPr>
                              <w:t xml:space="preserve">: </w:t>
                            </w:r>
                            <w:r w:rsidR="009440EA">
                              <w:rPr>
                                <w:lang w:val="en-US"/>
                              </w:rPr>
                              <w:br/>
                            </w:r>
                            <w:r w:rsidRPr="008D06D4">
                              <w:rPr>
                                <w:lang w:val="en-US"/>
                              </w:rPr>
                              <w:t xml:space="preserve">Ralf </w:t>
                            </w:r>
                            <w:proofErr w:type="spellStart"/>
                            <w:r w:rsidRPr="008D06D4">
                              <w:rPr>
                                <w:lang w:val="en-US"/>
                              </w:rPr>
                              <w:t>Roletschek</w:t>
                            </w:r>
                            <w:proofErr w:type="spellEnd"/>
                            <w:r w:rsidRPr="008D06D4">
                              <w:rPr>
                                <w:lang w:val="en-US"/>
                              </w:rPr>
                              <w:t xml:space="preserve"> CC BY-SA 3.0 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F73CFB" id="_x0000_t202" coordsize="21600,21600" o:spt="202" path="m0,0l0,21600,21600,21600,21600,0xe">
                <v:stroke joinstyle="miter"/>
                <v:path gradientshapeok="t" o:connecttype="rect"/>
              </v:shapetype>
              <v:shape id="Textfeld_x0020_15" o:spid="_x0000_s1026" type="#_x0000_t202" style="position:absolute;margin-left:316.3pt;margin-top:207.3pt;width:189pt;height:36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" filled="f" strokeweight=".5pt">
                <v:textbox>
                  <w:txbxContent>
                    <w:p w14:paraId="03FC2839" w14:textId="1F85E214" w:rsidR="00D72EBF" w:rsidRPr="008D06D4" w:rsidRDefault="00D72EBF">
                      <w:pPr>
                        <w:rPr>
                          <w:lang w:val="en-US"/>
                        </w:rPr>
                      </w:pPr>
                      <w:proofErr w:type="spellStart"/>
                      <w:r w:rsidRPr="008D06D4">
                        <w:rPr>
                          <w:lang w:val="en-US"/>
                        </w:rPr>
                        <w:t>Bild</w:t>
                      </w:r>
                      <w:proofErr w:type="spellEnd"/>
                      <w:r w:rsidRPr="008D06D4">
                        <w:rPr>
                          <w:lang w:val="en-US"/>
                        </w:rPr>
                        <w:t xml:space="preserve">: </w:t>
                      </w:r>
                      <w:r w:rsidR="009440EA">
                        <w:rPr>
                          <w:lang w:val="en-US"/>
                        </w:rPr>
                        <w:br/>
                      </w:r>
                      <w:r w:rsidRPr="008D06D4">
                        <w:rPr>
                          <w:lang w:val="en-US"/>
                        </w:rPr>
                        <w:t xml:space="preserve">Ralf </w:t>
                      </w:r>
                      <w:proofErr w:type="spellStart"/>
                      <w:r w:rsidRPr="008D06D4">
                        <w:rPr>
                          <w:lang w:val="en-US"/>
                        </w:rPr>
                        <w:t>Roletschek</w:t>
                      </w:r>
                      <w:proofErr w:type="spellEnd"/>
                      <w:r w:rsidRPr="008D06D4">
                        <w:rPr>
                          <w:lang w:val="en-US"/>
                        </w:rPr>
                        <w:t xml:space="preserve"> CC BY-SA 3.0 de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04B68" w:rsidRPr="00AD73B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1F60D3" wp14:editId="514A1638">
                <wp:simplePos x="0" y="0"/>
                <wp:positionH relativeFrom="column">
                  <wp:posOffset>19050</wp:posOffset>
                </wp:positionH>
                <wp:positionV relativeFrom="paragraph">
                  <wp:posOffset>113030</wp:posOffset>
                </wp:positionV>
                <wp:extent cx="3883660" cy="3321685"/>
                <wp:effectExtent l="0" t="0" r="27940" b="31115"/>
                <wp:wrapSquare wrapText="bothSides"/>
                <wp:docPr id="2" name="Textfeld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3660" cy="332168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6AB14B9" w14:textId="77777777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Qualifikationsphase: Analysis</w:t>
                            </w:r>
                          </w:p>
                          <w:p w14:paraId="5C46DE8A" w14:textId="77777777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Erdölvorräte</w:t>
                            </w:r>
                          </w:p>
                          <w:p w14:paraId="25D42C1A" w14:textId="639463CA" w:rsidR="00AD73B5" w:rsidRPr="00D72EBF" w:rsidRDefault="004572CE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Modellieren von Funktionen mit Hilfe von</w:t>
                            </w:r>
                            <w:r w:rsidR="00AD73B5" w:rsidRPr="00D72EBF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 xml:space="preserve"> Realdaten</w:t>
                            </w:r>
                          </w:p>
                          <w:p w14:paraId="57AC9E5C" w14:textId="77777777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 </w:t>
                            </w:r>
                          </w:p>
                          <w:p w14:paraId="1444231D" w14:textId="77777777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MS Mincho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t>Ziele für Schülerinnen und Schüler:</w:t>
                            </w:r>
                          </w:p>
                          <w:p w14:paraId="1503D466" w14:textId="77777777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 </w:t>
                            </w:r>
                          </w:p>
                          <w:p w14:paraId="4EF7FDC2" w14:textId="67481BAD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MS Mincho" w:hAnsi="Calibri"/>
                                <w:color w:val="000000"/>
                              </w:rPr>
                              <w:t>Die Schülerinnen und Schüler</w:t>
                            </w:r>
                            <w:r w:rsidR="00F752E0">
                              <w:rPr>
                                <w:rFonts w:ascii="Calibri" w:eastAsia="MS Mincho" w:hAnsi="Calibri"/>
                                <w:color w:val="000000"/>
                              </w:rPr>
                              <w:t>:</w:t>
                            </w:r>
                          </w:p>
                          <w:p w14:paraId="38731A29" w14:textId="77777777" w:rsidR="005D3AD2" w:rsidRPr="005D3AD2" w:rsidRDefault="00AD73B5" w:rsidP="005D3AD2">
                            <w:pPr>
                              <w:pStyle w:val="Listenabsatz"/>
                              <w:numPr>
                                <w:ilvl w:val="0"/>
                                <w:numId w:val="32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5D3AD2">
                              <w:rPr>
                                <w:rFonts w:ascii="Calibri" w:eastAsia="MS Mincho" w:hAnsi="Calibri"/>
                                <w:color w:val="000000"/>
                              </w:rPr>
                              <w:t>modellieren den Zusammenhang zwischen zwei Größen in realen</w:t>
                            </w:r>
                            <w:r w:rsidR="00C333AC" w:rsidRPr="005D3AD2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 Daten mit Hilfe einer Funktion</w:t>
                            </w:r>
                          </w:p>
                          <w:p w14:paraId="0C3C11B4" w14:textId="32BF67D1" w:rsidR="00AD73B5" w:rsidRPr="005D3AD2" w:rsidRDefault="00AD73B5" w:rsidP="005D3AD2">
                            <w:pPr>
                              <w:pStyle w:val="Listenabsatz"/>
                              <w:numPr>
                                <w:ilvl w:val="0"/>
                                <w:numId w:val="32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5D3AD2">
                              <w:rPr>
                                <w:rFonts w:ascii="Calibri" w:eastAsia="MS Mincho" w:hAnsi="Calibri"/>
                                <w:color w:val="000000"/>
                              </w:rPr>
                              <w:t>nutzen diese Modellfunktion zur Progn</w:t>
                            </w:r>
                            <w:r w:rsidR="00C333AC" w:rsidRPr="005D3AD2">
                              <w:rPr>
                                <w:rFonts w:ascii="Calibri" w:eastAsia="MS Mincho" w:hAnsi="Calibri"/>
                                <w:color w:val="000000"/>
                              </w:rPr>
                              <w:t>ose im Rahmen des Realkontextes,</w:t>
                            </w:r>
                          </w:p>
                          <w:p w14:paraId="777FE6C0" w14:textId="77777777" w:rsidR="00AD73B5" w:rsidRPr="00D72EBF" w:rsidRDefault="00AD73B5" w:rsidP="00C83BDB">
                            <w:pPr>
                              <w:pStyle w:val="Listenabsatz"/>
                              <w:numPr>
                                <w:ilvl w:val="0"/>
                                <w:numId w:val="32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MS Mincho" w:hAnsi="Calibri"/>
                                <w:color w:val="000000"/>
                              </w:rPr>
                              <w:t>validieren die Güte von Regressionsfunktionen.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F60D3" id="Textfeld_x0020_290" o:spid="_x0000_s1027" type="#_x0000_t202" style="position:absolute;margin-left:1.5pt;margin-top:8.9pt;width:305.8pt;height:26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" filled="f" strokecolor="windowText" strokeweight="1pt">
                <v:textbox>
                  <w:txbxContent>
                    <w:p w14:paraId="36AB14B9" w14:textId="77777777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Qualifikationsphase: Analysis</w:t>
                      </w:r>
                    </w:p>
                    <w:p w14:paraId="5C46DE8A" w14:textId="77777777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Erdölvorräte</w:t>
                      </w:r>
                    </w:p>
                    <w:p w14:paraId="25D42C1A" w14:textId="639463CA" w:rsidR="00AD73B5" w:rsidRPr="00D72EBF" w:rsidRDefault="004572CE" w:rsidP="00AD73B5">
                      <w:pPr>
                        <w:pStyle w:val="StandardWeb"/>
                        <w:spacing w:before="0" w:beforeAutospacing="0" w:after="0" w:afterAutospacing="0"/>
                      </w:pPr>
                      <w:r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Modellieren von Funktionen mit Hilfe von</w:t>
                      </w:r>
                      <w:r w:rsidR="00AD73B5" w:rsidRPr="00D72EBF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 xml:space="preserve"> Realdaten</w:t>
                      </w:r>
                    </w:p>
                    <w:p w14:paraId="57AC9E5C" w14:textId="77777777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 </w:t>
                      </w:r>
                    </w:p>
                    <w:p w14:paraId="1444231D" w14:textId="77777777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MS Mincho" w:hAnsi="Calibri"/>
                          <w:b/>
                          <w:bCs/>
                          <w:color w:val="000000"/>
                          <w:u w:val="single"/>
                        </w:rPr>
                        <w:t>Ziele für Schülerinnen und Schüler:</w:t>
                      </w:r>
                    </w:p>
                    <w:p w14:paraId="1503D466" w14:textId="77777777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 </w:t>
                      </w:r>
                    </w:p>
                    <w:p w14:paraId="4EF7FDC2" w14:textId="67481BAD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MS Mincho" w:hAnsi="Calibri"/>
                          <w:color w:val="000000"/>
                        </w:rPr>
                        <w:t>Die Schülerinnen und Schüler</w:t>
                      </w:r>
                      <w:r w:rsidR="00F752E0">
                        <w:rPr>
                          <w:rFonts w:ascii="Calibri" w:eastAsia="MS Mincho" w:hAnsi="Calibri"/>
                          <w:color w:val="000000"/>
                        </w:rPr>
                        <w:t>:</w:t>
                      </w:r>
                    </w:p>
                    <w:p w14:paraId="38731A29" w14:textId="77777777" w:rsidR="005D3AD2" w:rsidRPr="005D3AD2" w:rsidRDefault="00AD73B5" w:rsidP="005D3AD2">
                      <w:pPr>
                        <w:pStyle w:val="Listenabsatz"/>
                        <w:numPr>
                          <w:ilvl w:val="0"/>
                          <w:numId w:val="32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5D3AD2">
                        <w:rPr>
                          <w:rFonts w:ascii="Calibri" w:eastAsia="MS Mincho" w:hAnsi="Calibri"/>
                          <w:color w:val="000000"/>
                        </w:rPr>
                        <w:t>modellieren den Zusammenhang zwischen zwei Größen in realen</w:t>
                      </w:r>
                      <w:r w:rsidR="00C333AC" w:rsidRPr="005D3AD2">
                        <w:rPr>
                          <w:rFonts w:ascii="Calibri" w:eastAsia="MS Mincho" w:hAnsi="Calibri"/>
                          <w:color w:val="000000"/>
                        </w:rPr>
                        <w:t xml:space="preserve"> Daten mit Hilfe einer Funktion</w:t>
                      </w:r>
                    </w:p>
                    <w:p w14:paraId="0C3C11B4" w14:textId="32BF67D1" w:rsidR="00AD73B5" w:rsidRPr="005D3AD2" w:rsidRDefault="00AD73B5" w:rsidP="005D3AD2">
                      <w:pPr>
                        <w:pStyle w:val="Listenabsatz"/>
                        <w:numPr>
                          <w:ilvl w:val="0"/>
                          <w:numId w:val="32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5D3AD2">
                        <w:rPr>
                          <w:rFonts w:ascii="Calibri" w:eastAsia="MS Mincho" w:hAnsi="Calibri"/>
                          <w:color w:val="000000"/>
                        </w:rPr>
                        <w:t>nutzen diese Modellfunktion zur Progn</w:t>
                      </w:r>
                      <w:r w:rsidR="00C333AC" w:rsidRPr="005D3AD2">
                        <w:rPr>
                          <w:rFonts w:ascii="Calibri" w:eastAsia="MS Mincho" w:hAnsi="Calibri"/>
                          <w:color w:val="000000"/>
                        </w:rPr>
                        <w:t>ose im Rahmen des Realkontextes,</w:t>
                      </w:r>
                    </w:p>
                    <w:p w14:paraId="777FE6C0" w14:textId="77777777" w:rsidR="00AD73B5" w:rsidRPr="00D72EBF" w:rsidRDefault="00AD73B5" w:rsidP="00C83BDB">
                      <w:pPr>
                        <w:pStyle w:val="Listenabsatz"/>
                        <w:numPr>
                          <w:ilvl w:val="0"/>
                          <w:numId w:val="32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MS Mincho" w:hAnsi="Calibri"/>
                          <w:color w:val="000000"/>
                        </w:rPr>
                        <w:t>validieren die Güte von Regressionsfunktionen.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72EBF">
        <w:rPr>
          <w:noProof/>
        </w:rPr>
        <w:t xml:space="preserve"> </w:t>
      </w:r>
      <w:r w:rsidRPr="00D72EBF">
        <w:rPr>
          <w:noProof/>
        </w:rPr>
        <w:drawing>
          <wp:inline distT="0" distB="0" distL="0" distR="0" wp14:anchorId="66B58F98" wp14:editId="564BC6D4">
            <wp:extent cx="2405623" cy="2405623"/>
            <wp:effectExtent l="0" t="0" r="7620" b="7620"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14427" cy="241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10B39" w14:textId="7393D47D" w:rsidR="00CC5900" w:rsidRDefault="00CC5900" w:rsidP="00BE5E35">
      <w:pPr>
        <w:pStyle w:val="8BildunterschriftArbeitsbltter"/>
      </w:pPr>
    </w:p>
    <w:p w14:paraId="1F4E58CE" w14:textId="69D02689" w:rsidR="00420AA5" w:rsidRDefault="00420AA5" w:rsidP="00BE5E35">
      <w:pPr>
        <w:pStyle w:val="8BildunterschriftArbeitsbltter"/>
      </w:pPr>
    </w:p>
    <w:p w14:paraId="438E084C" w14:textId="77060C37" w:rsidR="00420AA5" w:rsidRDefault="00D72EBF" w:rsidP="00BE5E35">
      <w:pPr>
        <w:pStyle w:val="8BildunterschriftArbeitsbltter"/>
      </w:pPr>
      <w:r w:rsidRPr="00AD73B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0804F25" wp14:editId="6B142975">
                <wp:simplePos x="0" y="0"/>
                <wp:positionH relativeFrom="column">
                  <wp:posOffset>-4025900</wp:posOffset>
                </wp:positionH>
                <wp:positionV relativeFrom="paragraph">
                  <wp:posOffset>254635</wp:posOffset>
                </wp:positionV>
                <wp:extent cx="6398260" cy="2057400"/>
                <wp:effectExtent l="0" t="0" r="27940" b="25400"/>
                <wp:wrapSquare wrapText="bothSides"/>
                <wp:docPr id="3" name="Textfeld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8260" cy="20574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0C45515" w14:textId="77777777" w:rsidR="00AD73B5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Calibri" w:eastAsia="MS Mincho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</w:pPr>
                            <w:r w:rsidRPr="00D72EBF">
                              <w:rPr>
                                <w:rFonts w:ascii="Calibri" w:eastAsia="MS Mincho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t>Kompetenzerwartungen und inhaltliche Schwerpunkte:</w:t>
                            </w:r>
                          </w:p>
                          <w:p w14:paraId="11FD0EF1" w14:textId="77777777" w:rsidR="001D6825" w:rsidRPr="00D72EBF" w:rsidRDefault="001D682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</w:p>
                          <w:p w14:paraId="0700A787" w14:textId="545AAE43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MS Mincho" w:hAnsi="Calibri"/>
                                <w:color w:val="000000"/>
                              </w:rPr>
                              <w:t>Die Schülerinnen und Schüler</w:t>
                            </w:r>
                            <w:r w:rsidR="00F752E0">
                              <w:rPr>
                                <w:rFonts w:ascii="Calibri" w:eastAsia="MS Mincho" w:hAnsi="Calibri"/>
                                <w:color w:val="000000"/>
                              </w:rPr>
                              <w:t>:</w:t>
                            </w:r>
                          </w:p>
                          <w:p w14:paraId="3F278F8E" w14:textId="51DA50FD" w:rsidR="00AD73B5" w:rsidRPr="00D72EBF" w:rsidRDefault="00AD73B5" w:rsidP="00C83BDB">
                            <w:pPr>
                              <w:pStyle w:val="Listenabsatz"/>
                              <w:numPr>
                                <w:ilvl w:val="0"/>
                                <w:numId w:val="33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beschreiben die Eigenschaften von Exponentialfunktionen und die besondere Eigenschaft der </w:t>
                            </w:r>
                            <w:r w:rsidR="00733E5D">
                              <w:rPr>
                                <w:rFonts w:ascii="Calibri" w:eastAsia="MS Mincho" w:hAnsi="Calibri"/>
                                <w:color w:val="000000"/>
                              </w:rPr>
                              <w:t>natürlichen Exponentialfunktion,</w:t>
                            </w:r>
                          </w:p>
                          <w:p w14:paraId="6BBB11B0" w14:textId="3436DBF7" w:rsidR="00AD73B5" w:rsidRPr="00D72EBF" w:rsidRDefault="00AD73B5" w:rsidP="00C83BDB">
                            <w:pPr>
                              <w:pStyle w:val="Listenabsatz"/>
                              <w:numPr>
                                <w:ilvl w:val="0"/>
                                <w:numId w:val="33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MS Mincho" w:hAnsi="Calibri"/>
                                <w:color w:val="000000"/>
                              </w:rPr>
                              <w:t>untersuchen Wachstums- und Zerfallsvorgänge</w:t>
                            </w:r>
                            <w:r w:rsidR="00733E5D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 mit Hilfe</w:t>
                            </w:r>
                            <w:r w:rsidR="00330FFC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 funktionaler </w:t>
                            </w:r>
                            <w:r w:rsidR="00733E5D">
                              <w:rPr>
                                <w:rFonts w:ascii="Calibri" w:eastAsia="MS Mincho" w:hAnsi="Calibri"/>
                                <w:color w:val="000000"/>
                              </w:rPr>
                              <w:t>Ansätze,</w:t>
                            </w:r>
                          </w:p>
                          <w:p w14:paraId="2F166662" w14:textId="61A838AB" w:rsidR="00AD73B5" w:rsidRPr="00D72EBF" w:rsidRDefault="00AD73B5" w:rsidP="00C83BDB">
                            <w:pPr>
                              <w:pStyle w:val="Listenabsatz"/>
                              <w:numPr>
                                <w:ilvl w:val="0"/>
                                <w:numId w:val="33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MS Mincho" w:hAnsi="Calibri"/>
                                <w:color w:val="000000"/>
                              </w:rPr>
                              <w:t>verwenden Exponentialfunktionen zur Beschreibung von Wachstums- und Zerfallsvorgängen und vergleichen die Qualität der Modellierung exemplarisch mit einem begrenzten Wachstum.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804F25" id="Textfeld_x0020_288" o:spid="_x0000_s1028" type="#_x0000_t202" style="position:absolute;margin-left:-317pt;margin-top:20.05pt;width:503.8pt;height:162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" filled="f" strokecolor="windowText" strokeweight="1pt">
                <v:textbox>
                  <w:txbxContent>
                    <w:p w14:paraId="00C45515" w14:textId="77777777" w:rsidR="00AD73B5" w:rsidRDefault="00AD73B5" w:rsidP="00AD73B5">
                      <w:pPr>
                        <w:pStyle w:val="StandardWeb"/>
                        <w:spacing w:before="0" w:beforeAutospacing="0" w:after="0" w:afterAutospacing="0"/>
                        <w:rPr>
                          <w:rFonts w:ascii="Calibri" w:eastAsia="MS Mincho" w:hAnsi="Calibri"/>
                          <w:b/>
                          <w:bCs/>
                          <w:color w:val="000000"/>
                          <w:u w:val="single"/>
                        </w:rPr>
                      </w:pPr>
                      <w:r w:rsidRPr="00D72EBF">
                        <w:rPr>
                          <w:rFonts w:ascii="Calibri" w:eastAsia="MS Mincho" w:hAnsi="Calibri"/>
                          <w:b/>
                          <w:bCs/>
                          <w:color w:val="000000"/>
                          <w:u w:val="single"/>
                        </w:rPr>
                        <w:t>Kompetenzerwartungen und inhaltliche Schwerpunkte:</w:t>
                      </w:r>
                    </w:p>
                    <w:p w14:paraId="11FD0EF1" w14:textId="77777777" w:rsidR="001D6825" w:rsidRPr="00D72EBF" w:rsidRDefault="001D6825" w:rsidP="00AD73B5">
                      <w:pPr>
                        <w:pStyle w:val="StandardWeb"/>
                        <w:spacing w:before="0" w:beforeAutospacing="0" w:after="0" w:afterAutospacing="0"/>
                      </w:pPr>
                    </w:p>
                    <w:p w14:paraId="0700A787" w14:textId="545AAE43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MS Mincho" w:hAnsi="Calibri"/>
                          <w:color w:val="000000"/>
                        </w:rPr>
                        <w:t>Die Schülerinnen und Schüler</w:t>
                      </w:r>
                      <w:r w:rsidR="00F752E0">
                        <w:rPr>
                          <w:rFonts w:ascii="Calibri" w:eastAsia="MS Mincho" w:hAnsi="Calibri"/>
                          <w:color w:val="000000"/>
                        </w:rPr>
                        <w:t>:</w:t>
                      </w:r>
                    </w:p>
                    <w:p w14:paraId="3F278F8E" w14:textId="51DA50FD" w:rsidR="00AD73B5" w:rsidRPr="00D72EBF" w:rsidRDefault="00AD73B5" w:rsidP="00C83BDB">
                      <w:pPr>
                        <w:pStyle w:val="Listenabsatz"/>
                        <w:numPr>
                          <w:ilvl w:val="0"/>
                          <w:numId w:val="33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MS Mincho" w:hAnsi="Calibri"/>
                          <w:color w:val="000000"/>
                        </w:rPr>
                        <w:t xml:space="preserve">beschreiben die Eigenschaften von Exponentialfunktionen und die besondere Eigenschaft der </w:t>
                      </w:r>
                      <w:r w:rsidR="00733E5D">
                        <w:rPr>
                          <w:rFonts w:ascii="Calibri" w:eastAsia="MS Mincho" w:hAnsi="Calibri"/>
                          <w:color w:val="000000"/>
                        </w:rPr>
                        <w:t>natürlichen Exponentialfunktion,</w:t>
                      </w:r>
                    </w:p>
                    <w:p w14:paraId="6BBB11B0" w14:textId="3436DBF7" w:rsidR="00AD73B5" w:rsidRPr="00D72EBF" w:rsidRDefault="00AD73B5" w:rsidP="00C83BDB">
                      <w:pPr>
                        <w:pStyle w:val="Listenabsatz"/>
                        <w:numPr>
                          <w:ilvl w:val="0"/>
                          <w:numId w:val="33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MS Mincho" w:hAnsi="Calibri"/>
                          <w:color w:val="000000"/>
                        </w:rPr>
                        <w:t>untersuchen Wachstums- und Zerfallsvorgänge</w:t>
                      </w:r>
                      <w:r w:rsidR="00733E5D">
                        <w:rPr>
                          <w:rFonts w:ascii="Calibri" w:eastAsia="MS Mincho" w:hAnsi="Calibri"/>
                          <w:color w:val="000000"/>
                        </w:rPr>
                        <w:t xml:space="preserve"> mit Hilfe</w:t>
                      </w:r>
                      <w:r w:rsidR="00330FFC">
                        <w:rPr>
                          <w:rFonts w:ascii="Calibri" w:eastAsia="MS Mincho" w:hAnsi="Calibri"/>
                          <w:color w:val="000000"/>
                        </w:rPr>
                        <w:t xml:space="preserve"> funktionaler </w:t>
                      </w:r>
                      <w:r w:rsidR="00733E5D">
                        <w:rPr>
                          <w:rFonts w:ascii="Calibri" w:eastAsia="MS Mincho" w:hAnsi="Calibri"/>
                          <w:color w:val="000000"/>
                        </w:rPr>
                        <w:t>Ansätze,</w:t>
                      </w:r>
                    </w:p>
                    <w:p w14:paraId="2F166662" w14:textId="61A838AB" w:rsidR="00AD73B5" w:rsidRPr="00D72EBF" w:rsidRDefault="00AD73B5" w:rsidP="00C83BDB">
                      <w:pPr>
                        <w:pStyle w:val="Listenabsatz"/>
                        <w:numPr>
                          <w:ilvl w:val="0"/>
                          <w:numId w:val="33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MS Mincho" w:hAnsi="Calibri"/>
                          <w:color w:val="000000"/>
                        </w:rPr>
                        <w:t>verwenden Exponentialfunktionen zur Beschreibung von Wachstums- und Zerfallsvorgängen und vergleichen die Qualität der Modellierung exemplarisch mit einem begrenzten Wachstum.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AE12573" w14:textId="3A2D4D94" w:rsidR="00420AA5" w:rsidRDefault="00420AA5" w:rsidP="00BE5E35">
      <w:pPr>
        <w:pStyle w:val="8BildunterschriftArbeitsbltter"/>
      </w:pPr>
    </w:p>
    <w:tbl>
      <w:tblPr>
        <w:tblpPr w:leftFromText="141" w:rightFromText="141" w:vertAnchor="text" w:horzAnchor="page" w:tblpX="1270" w:tblpY="106"/>
        <w:tblW w:w="1021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0"/>
        <w:gridCol w:w="500"/>
        <w:gridCol w:w="2914"/>
      </w:tblGrid>
      <w:tr w:rsidR="00D72EBF" w:rsidRPr="00D72EBF" w14:paraId="298C3961" w14:textId="77777777" w:rsidTr="00D72EBF">
        <w:trPr>
          <w:trHeight w:val="327"/>
        </w:trPr>
        <w:tc>
          <w:tcPr>
            <w:tcW w:w="10214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D34B18D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b/>
                <w:bCs/>
                <w:sz w:val="24"/>
                <w:u w:val="single"/>
              </w:rPr>
              <w:t>Potential des GTR anhand dieser Aufgabe (frei nach KMK-Bildungsstandards):</w:t>
            </w:r>
          </w:p>
        </w:tc>
      </w:tr>
      <w:tr w:rsidR="00D72EBF" w:rsidRPr="00D72EBF" w14:paraId="73B4AF6F" w14:textId="77777777" w:rsidTr="00D72EBF">
        <w:trPr>
          <w:trHeight w:val="300"/>
        </w:trPr>
        <w:tc>
          <w:tcPr>
            <w:tcW w:w="68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vAlign w:val="center"/>
            <w:hideMark/>
          </w:tcPr>
          <w:p w14:paraId="0381F8D6" w14:textId="77777777" w:rsidR="00D72EBF" w:rsidRPr="00C83BDB" w:rsidRDefault="00D72EBF" w:rsidP="00330FFC">
            <w:pPr>
              <w:numPr>
                <w:ilvl w:val="0"/>
                <w:numId w:val="34"/>
              </w:numPr>
              <w:spacing w:after="0" w:line="276" w:lineRule="auto"/>
              <w:ind w:left="567" w:hanging="425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C83BDB">
              <w:rPr>
                <w:rFonts w:ascii="Calibri" w:eastAsia="Cambria" w:hAnsi="Calibri" w:cs="Times New Roman"/>
                <w:color w:val="000000" w:themeColor="text1"/>
                <w:kern w:val="24"/>
              </w:rPr>
              <w:t>Entdecken mathematischer Zusammenhänge</w:t>
            </w:r>
          </w:p>
        </w:tc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33DEDE" w14:textId="77777777" w:rsidR="00D72EBF" w:rsidRPr="00D72EBF" w:rsidRDefault="00D72EBF" w:rsidP="00886287">
            <w:pPr>
              <w:pStyle w:val="8BildunterschriftArbeitsbltter"/>
              <w:jc w:val="center"/>
              <w:rPr>
                <w:sz w:val="24"/>
              </w:rPr>
            </w:pPr>
            <w:r w:rsidRPr="00D72EBF">
              <w:rPr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F9BC2B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</w:p>
        </w:tc>
      </w:tr>
      <w:tr w:rsidR="00D72EBF" w:rsidRPr="00D72EBF" w14:paraId="1F1159C4" w14:textId="77777777" w:rsidTr="00D72EBF">
        <w:trPr>
          <w:trHeight w:val="300"/>
        </w:trPr>
        <w:tc>
          <w:tcPr>
            <w:tcW w:w="68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75BB3227" w14:textId="77777777" w:rsidR="00D72EBF" w:rsidRPr="00C83BDB" w:rsidRDefault="00D72EBF" w:rsidP="00330FFC">
            <w:pPr>
              <w:numPr>
                <w:ilvl w:val="0"/>
                <w:numId w:val="34"/>
              </w:numPr>
              <w:spacing w:after="0" w:line="276" w:lineRule="auto"/>
              <w:ind w:left="567" w:hanging="425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C83BDB">
              <w:rPr>
                <w:rFonts w:ascii="Calibri" w:eastAsia="Cambria" w:hAnsi="Calibri" w:cs="Times New Roman"/>
                <w:color w:val="000000" w:themeColor="text1"/>
                <w:kern w:val="24"/>
              </w:rPr>
              <w:t>Verständnisförderung mathematischer Zusammenhänge</w:t>
            </w:r>
          </w:p>
        </w:tc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7FF3B0" w14:textId="77777777" w:rsidR="00D72EBF" w:rsidRPr="00D72EBF" w:rsidRDefault="00D72EBF" w:rsidP="00886287">
            <w:pPr>
              <w:pStyle w:val="8BildunterschriftArbeitsbltter"/>
              <w:jc w:val="center"/>
              <w:rPr>
                <w:sz w:val="24"/>
              </w:rPr>
            </w:pPr>
            <w:r w:rsidRPr="00D72EBF">
              <w:rPr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B4619C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</w:p>
        </w:tc>
      </w:tr>
      <w:tr w:rsidR="00D72EBF" w:rsidRPr="00D72EBF" w14:paraId="371E9828" w14:textId="77777777" w:rsidTr="00D72EBF">
        <w:trPr>
          <w:trHeight w:val="300"/>
        </w:trPr>
        <w:tc>
          <w:tcPr>
            <w:tcW w:w="68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77AD819A" w14:textId="77777777" w:rsidR="00D72EBF" w:rsidRPr="00C83BDB" w:rsidRDefault="00D72EBF" w:rsidP="00330FFC">
            <w:pPr>
              <w:numPr>
                <w:ilvl w:val="0"/>
                <w:numId w:val="34"/>
              </w:numPr>
              <w:spacing w:after="0" w:line="276" w:lineRule="auto"/>
              <w:ind w:left="567" w:hanging="425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C83BDB">
              <w:rPr>
                <w:rFonts w:ascii="Calibri" w:eastAsia="Cambria" w:hAnsi="Calibri" w:cs="Times New Roman"/>
                <w:color w:val="000000" w:themeColor="text1"/>
                <w:kern w:val="24"/>
              </w:rPr>
              <w:t>Reduktion schematischer Abläufe</w:t>
            </w:r>
          </w:p>
        </w:tc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51E323" w14:textId="77777777" w:rsidR="00D72EBF" w:rsidRPr="00D72EBF" w:rsidRDefault="00D72EBF" w:rsidP="00886287">
            <w:pPr>
              <w:pStyle w:val="8BildunterschriftArbeitsbltter"/>
              <w:jc w:val="center"/>
              <w:rPr>
                <w:sz w:val="24"/>
              </w:rPr>
            </w:pPr>
            <w:r w:rsidRPr="00D72EBF">
              <w:rPr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8388AA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</w:p>
        </w:tc>
      </w:tr>
      <w:tr w:rsidR="00D72EBF" w:rsidRPr="00D72EBF" w14:paraId="56581813" w14:textId="77777777" w:rsidTr="00D72EBF">
        <w:trPr>
          <w:trHeight w:val="300"/>
        </w:trPr>
        <w:tc>
          <w:tcPr>
            <w:tcW w:w="68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2BC00B6D" w14:textId="77777777" w:rsidR="00D72EBF" w:rsidRPr="00C83BDB" w:rsidRDefault="00D72EBF" w:rsidP="00330FFC">
            <w:pPr>
              <w:numPr>
                <w:ilvl w:val="0"/>
                <w:numId w:val="34"/>
              </w:numPr>
              <w:spacing w:after="0" w:line="276" w:lineRule="auto"/>
              <w:ind w:left="567" w:hanging="425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C83BDB">
              <w:rPr>
                <w:rFonts w:ascii="Calibri" w:eastAsia="Cambria" w:hAnsi="Calibri" w:cs="Times New Roman"/>
                <w:color w:val="000000" w:themeColor="text1"/>
                <w:kern w:val="24"/>
              </w:rPr>
              <w:t>Verarbeitung größerer Datenmengen</w:t>
            </w:r>
          </w:p>
        </w:tc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8326B9" w14:textId="77777777" w:rsidR="00D72EBF" w:rsidRPr="00D72EBF" w:rsidRDefault="00D72EBF" w:rsidP="00886287">
            <w:pPr>
              <w:pStyle w:val="8BildunterschriftArbeitsbltter"/>
              <w:jc w:val="center"/>
              <w:rPr>
                <w:sz w:val="24"/>
              </w:rPr>
            </w:pPr>
            <w:r w:rsidRPr="00D72EBF">
              <w:rPr>
                <w:sz w:val="24"/>
              </w:rPr>
              <w:t>(X)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713DAF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</w:p>
        </w:tc>
      </w:tr>
      <w:tr w:rsidR="00D72EBF" w:rsidRPr="00D72EBF" w14:paraId="33998D59" w14:textId="77777777" w:rsidTr="00D72EBF">
        <w:trPr>
          <w:trHeight w:val="300"/>
        </w:trPr>
        <w:tc>
          <w:tcPr>
            <w:tcW w:w="68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0CA06A68" w14:textId="77777777" w:rsidR="00D72EBF" w:rsidRPr="00C83BDB" w:rsidRDefault="00D72EBF" w:rsidP="00330FFC">
            <w:pPr>
              <w:numPr>
                <w:ilvl w:val="0"/>
                <w:numId w:val="34"/>
              </w:numPr>
              <w:spacing w:after="0" w:line="276" w:lineRule="auto"/>
              <w:ind w:left="567" w:hanging="425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C83BDB">
              <w:rPr>
                <w:rFonts w:ascii="Calibri" w:eastAsia="Cambria" w:hAnsi="Calibri" w:cs="Times New Roman"/>
                <w:color w:val="000000" w:themeColor="text1"/>
                <w:kern w:val="24"/>
              </w:rPr>
              <w:t>individuelle Zugänge zu Aufgaben</w:t>
            </w:r>
          </w:p>
        </w:tc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1EDD52" w14:textId="77777777" w:rsidR="00D72EBF" w:rsidRPr="00D72EBF" w:rsidRDefault="00D72EBF" w:rsidP="00886287">
            <w:pPr>
              <w:pStyle w:val="8BildunterschriftArbeitsbltter"/>
              <w:jc w:val="center"/>
              <w:rPr>
                <w:sz w:val="24"/>
              </w:rPr>
            </w:pPr>
            <w:r w:rsidRPr="00D72EBF">
              <w:rPr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1D357C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</w:p>
        </w:tc>
      </w:tr>
      <w:tr w:rsidR="00D72EBF" w:rsidRPr="00D72EBF" w14:paraId="170F7E14" w14:textId="77777777" w:rsidTr="00D72EBF">
        <w:trPr>
          <w:trHeight w:val="300"/>
        </w:trPr>
        <w:tc>
          <w:tcPr>
            <w:tcW w:w="68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24D05042" w14:textId="77777777" w:rsidR="00D72EBF" w:rsidRPr="00C83BDB" w:rsidRDefault="00D72EBF" w:rsidP="00330FFC">
            <w:pPr>
              <w:numPr>
                <w:ilvl w:val="0"/>
                <w:numId w:val="34"/>
              </w:numPr>
              <w:spacing w:after="0" w:line="276" w:lineRule="auto"/>
              <w:ind w:left="567" w:hanging="425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C83BDB">
              <w:rPr>
                <w:rFonts w:ascii="Calibri" w:eastAsia="Cambria" w:hAnsi="Calibri" w:cs="Times New Roman"/>
                <w:color w:val="000000" w:themeColor="text1"/>
                <w:kern w:val="24"/>
              </w:rPr>
              <w:t>individuelle Kontrollmöglichkeiten</w:t>
            </w:r>
          </w:p>
        </w:tc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A3C9A8" w14:textId="77777777" w:rsidR="00D72EBF" w:rsidRPr="00D72EBF" w:rsidRDefault="00D72EBF" w:rsidP="00886287">
            <w:pPr>
              <w:pStyle w:val="8BildunterschriftArbeitsbltter"/>
              <w:jc w:val="center"/>
              <w:rPr>
                <w:sz w:val="24"/>
              </w:rPr>
            </w:pPr>
            <w:r w:rsidRPr="00D72EBF">
              <w:rPr>
                <w:sz w:val="24"/>
              </w:rPr>
              <w:t>X</w:t>
            </w:r>
          </w:p>
        </w:tc>
        <w:tc>
          <w:tcPr>
            <w:tcW w:w="291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7C13C7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</w:p>
        </w:tc>
      </w:tr>
      <w:tr w:rsidR="00D72EBF" w:rsidRPr="00D72EBF" w14:paraId="16F1B4C5" w14:textId="77777777" w:rsidTr="00D72EBF">
        <w:trPr>
          <w:trHeight w:val="261"/>
        </w:trPr>
        <w:tc>
          <w:tcPr>
            <w:tcW w:w="68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64955D" w14:textId="77777777" w:rsidR="00D72EBF" w:rsidRPr="00D72EBF" w:rsidRDefault="00D72EBF" w:rsidP="00D72EBF">
            <w:pPr>
              <w:pStyle w:val="8BildunterschriftArbeitsbltter"/>
            </w:pPr>
          </w:p>
        </w:tc>
        <w:tc>
          <w:tcPr>
            <w:tcW w:w="50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C2F14B" w14:textId="77777777" w:rsidR="00D72EBF" w:rsidRPr="00D72EBF" w:rsidRDefault="00D72EBF" w:rsidP="00D72EBF">
            <w:pPr>
              <w:pStyle w:val="8BildunterschriftArbeitsbltter"/>
            </w:pPr>
          </w:p>
        </w:tc>
        <w:tc>
          <w:tcPr>
            <w:tcW w:w="29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AFA24A" w14:textId="77777777" w:rsidR="00D72EBF" w:rsidRPr="00D72EBF" w:rsidRDefault="00D72EBF" w:rsidP="00D72EBF">
            <w:pPr>
              <w:pStyle w:val="8BildunterschriftArbeitsbltter"/>
            </w:pPr>
          </w:p>
        </w:tc>
      </w:tr>
    </w:tbl>
    <w:p w14:paraId="6A667E72" w14:textId="6681FDE4" w:rsidR="00420AA5" w:rsidRDefault="00420AA5" w:rsidP="00BE5E35">
      <w:pPr>
        <w:pStyle w:val="8BildunterschriftArbeitsbltter"/>
      </w:pPr>
    </w:p>
    <w:p w14:paraId="23F5FFF4" w14:textId="77777777" w:rsidR="00D72EBF" w:rsidRDefault="00D72EBF" w:rsidP="00BE5E35">
      <w:pPr>
        <w:pStyle w:val="8BildunterschriftArbeitsbltter"/>
      </w:pPr>
    </w:p>
    <w:p w14:paraId="790DDB2A" w14:textId="57BAF1FC" w:rsidR="00420AA5" w:rsidRDefault="00420AA5" w:rsidP="00BE5E35">
      <w:pPr>
        <w:pStyle w:val="8BildunterschriftArbeitsbltter"/>
      </w:pPr>
    </w:p>
    <w:p w14:paraId="239DCED9" w14:textId="413EC0EB" w:rsidR="00420AA5" w:rsidRDefault="00420AA5" w:rsidP="00BE5E35">
      <w:pPr>
        <w:pStyle w:val="8BildunterschriftArbeitsbltter"/>
      </w:pPr>
    </w:p>
    <w:p w14:paraId="78152695" w14:textId="1EC1A029" w:rsidR="00420AA5" w:rsidRDefault="00420AA5" w:rsidP="00BE5E35">
      <w:pPr>
        <w:pStyle w:val="8BildunterschriftArbeitsbltter"/>
      </w:pPr>
    </w:p>
    <w:p w14:paraId="5E761478" w14:textId="5F2A6E66" w:rsidR="00420AA5" w:rsidRDefault="00420AA5" w:rsidP="00BE5E35">
      <w:pPr>
        <w:pStyle w:val="8BildunterschriftArbeitsbltter"/>
      </w:pPr>
    </w:p>
    <w:p w14:paraId="72FC20A0" w14:textId="715DB749" w:rsidR="00420AA5" w:rsidRDefault="00420AA5" w:rsidP="00BE5E35">
      <w:pPr>
        <w:pStyle w:val="8BildunterschriftArbeitsbltter"/>
      </w:pPr>
    </w:p>
    <w:p w14:paraId="4D7C7C95" w14:textId="038E002E" w:rsidR="00420AA5" w:rsidRDefault="00420AA5" w:rsidP="00BE5E35">
      <w:pPr>
        <w:pStyle w:val="8BildunterschriftArbeitsbltter"/>
      </w:pPr>
    </w:p>
    <w:p w14:paraId="31FE2877" w14:textId="2B164B63" w:rsidR="00420AA5" w:rsidRDefault="00420AA5" w:rsidP="00BE5E35">
      <w:pPr>
        <w:pStyle w:val="8BildunterschriftArbeitsbltter"/>
      </w:pPr>
    </w:p>
    <w:p w14:paraId="7E632C47" w14:textId="73E492F5" w:rsidR="00420AA5" w:rsidRDefault="00AD73B5" w:rsidP="00BE5E35">
      <w:pPr>
        <w:pStyle w:val="8BildunterschriftArbeitsbltter"/>
      </w:pPr>
      <w:r w:rsidRPr="00AD73B5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85B096F" wp14:editId="7A728095">
                <wp:simplePos x="0" y="0"/>
                <wp:positionH relativeFrom="column">
                  <wp:posOffset>1270000</wp:posOffset>
                </wp:positionH>
                <wp:positionV relativeFrom="paragraph">
                  <wp:posOffset>120650</wp:posOffset>
                </wp:positionV>
                <wp:extent cx="3271520" cy="40322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1520" cy="403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D32FD5" w14:textId="77777777" w:rsidR="00AD73B5" w:rsidRDefault="00AD73B5" w:rsidP="00AD73B5">
                            <w:pPr>
                              <w:pStyle w:val="StandardWeb"/>
                              <w:spacing w:beforeAutospacing="0" w:after="0" w:afterAutospacing="0"/>
                            </w:pPr>
                            <w:r>
                              <w:rPr>
                                <w:rFonts w:ascii="Calibri" w:eastAsia="MS Gothic" w:hAnsi="Calibri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Wie lange reichen unsere Ölvorräte?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5B096F" id="Rechteck_x0020_1" o:spid="_x0000_s1029" style="position:absolute;margin-left:100pt;margin-top:9.5pt;width:257.6pt;height:31.75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" filled="f" stroked="f">
                <v:textbox style="mso-fit-shape-to-text:t">
                  <w:txbxContent>
                    <w:p w14:paraId="12D32FD5" w14:textId="77777777" w:rsidR="00AD73B5" w:rsidRDefault="00AD73B5" w:rsidP="00AD73B5">
                      <w:pPr>
                        <w:pStyle w:val="StandardWeb"/>
                        <w:spacing w:beforeAutospacing="0" w:after="0" w:afterAutospacing="0"/>
                      </w:pPr>
                      <w:r>
                        <w:rPr>
                          <w:rFonts w:ascii="Calibri" w:eastAsia="MS Gothic" w:hAnsi="Calibri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Wie lange reichen unsere Ölvorräte?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3DA691D6" w14:textId="7D435D70" w:rsidR="00420AA5" w:rsidRDefault="00420AA5" w:rsidP="00BE5E35">
      <w:pPr>
        <w:pStyle w:val="8BildunterschriftArbeitsbltter"/>
      </w:pPr>
    </w:p>
    <w:p w14:paraId="3A3583E7" w14:textId="66809C35" w:rsidR="00420AA5" w:rsidRDefault="00420AA5" w:rsidP="00BE5E35">
      <w:pPr>
        <w:pStyle w:val="8BildunterschriftArbeitsbltter"/>
      </w:pPr>
    </w:p>
    <w:p w14:paraId="3212017F" w14:textId="0B82E3FE" w:rsidR="00420AA5" w:rsidRDefault="00420AA5" w:rsidP="00BE5E35">
      <w:pPr>
        <w:pStyle w:val="8BildunterschriftArbeitsbltter"/>
      </w:pPr>
    </w:p>
    <w:p w14:paraId="77D03109" w14:textId="13A77322" w:rsidR="00420AA5" w:rsidRDefault="00420AA5" w:rsidP="00BE5E35">
      <w:pPr>
        <w:pStyle w:val="8BildunterschriftArbeitsbltter"/>
      </w:pPr>
    </w:p>
    <w:p w14:paraId="08F6268D" w14:textId="19F88EEF" w:rsidR="00420AA5" w:rsidRDefault="00AD73B5" w:rsidP="00BE5E35">
      <w:pPr>
        <w:pStyle w:val="8BildunterschriftArbeitsbltter"/>
      </w:pPr>
      <w:r w:rsidRPr="00AD73B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588286" wp14:editId="5D079D6A">
                <wp:simplePos x="0" y="0"/>
                <wp:positionH relativeFrom="column">
                  <wp:posOffset>-101600</wp:posOffset>
                </wp:positionH>
                <wp:positionV relativeFrom="paragraph">
                  <wp:posOffset>224790</wp:posOffset>
                </wp:positionV>
                <wp:extent cx="6470015" cy="27749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0015" cy="2774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DEB6F3" w14:textId="77777777" w:rsidR="00AD73B5" w:rsidRPr="00D72EBF" w:rsidRDefault="00AD73B5" w:rsidP="00AD73B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D72EBF">
                              <w:rPr>
                                <w:rFonts w:ascii="Calibri" w:eastAsia="MS Mincho" w:hAnsi="Calibri"/>
                                <w:color w:val="000000" w:themeColor="text1"/>
                                <w:kern w:val="24"/>
                              </w:rPr>
                              <w:t>Die Tabelle gibt die Weltrohölförderung (in Millionen Tonnen) in den Jahren 1900 bis 1970 an.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588286" id="Rechteck_x0020_2" o:spid="_x0000_s1030" style="position:absolute;margin-left:-8pt;margin-top:17.7pt;width:509.45pt;height:21.8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" filled="f" stroked="f">
                <v:textbox style="mso-fit-shape-to-text:t">
                  <w:txbxContent>
                    <w:p w14:paraId="4ADEB6F3" w14:textId="77777777" w:rsidR="00AD73B5" w:rsidRPr="00D72EBF" w:rsidRDefault="00AD73B5" w:rsidP="00AD73B5">
                      <w:pPr>
                        <w:pStyle w:val="StandardWeb"/>
                        <w:spacing w:before="0" w:beforeAutospacing="0" w:after="0" w:afterAutospacing="0"/>
                      </w:pPr>
                      <w:r w:rsidRPr="00D72EBF">
                        <w:rPr>
                          <w:rFonts w:ascii="Calibri" w:eastAsia="MS Mincho" w:hAnsi="Calibri"/>
                          <w:color w:val="000000" w:themeColor="text1"/>
                          <w:kern w:val="24"/>
                        </w:rPr>
                        <w:t>Die Tabelle gibt die Weltrohölförderung (in Millionen Tonnen) in den Jahren 1900 bis 1970 an.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6631A17F" w14:textId="40F5AF5A" w:rsidR="00420AA5" w:rsidRDefault="00420AA5" w:rsidP="00BE5E35">
      <w:pPr>
        <w:pStyle w:val="8BildunterschriftArbeitsbltter"/>
      </w:pPr>
    </w:p>
    <w:tbl>
      <w:tblPr>
        <w:tblW w:w="93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1"/>
        <w:gridCol w:w="830"/>
        <w:gridCol w:w="954"/>
        <w:gridCol w:w="954"/>
        <w:gridCol w:w="955"/>
        <w:gridCol w:w="955"/>
        <w:gridCol w:w="955"/>
        <w:gridCol w:w="958"/>
        <w:gridCol w:w="958"/>
      </w:tblGrid>
      <w:tr w:rsidR="00D72EBF" w:rsidRPr="00D72EBF" w14:paraId="2C1BEB18" w14:textId="77777777" w:rsidTr="00D72EBF">
        <w:trPr>
          <w:trHeight w:val="266"/>
        </w:trPr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10949E38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b/>
                <w:bCs/>
                <w:sz w:val="24"/>
              </w:rPr>
              <w:t>Jahr</w:t>
            </w:r>
          </w:p>
        </w:tc>
        <w:tc>
          <w:tcPr>
            <w:tcW w:w="8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3086798D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1900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31F1DA55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1910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2651CCFE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1920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2B31E525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1930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3430911D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1940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463BC2C0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1950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7DAB28F2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1960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2A4ECD04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1970</w:t>
            </w:r>
          </w:p>
        </w:tc>
      </w:tr>
      <w:tr w:rsidR="00D72EBF" w:rsidRPr="00D72EBF" w14:paraId="6DDC05CB" w14:textId="77777777" w:rsidTr="00D72EBF">
        <w:trPr>
          <w:trHeight w:val="533"/>
        </w:trPr>
        <w:tc>
          <w:tcPr>
            <w:tcW w:w="1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4616CCFD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b/>
                <w:bCs/>
                <w:sz w:val="24"/>
              </w:rPr>
              <w:t>Fördermenge in Mio. Tonnen</w:t>
            </w:r>
          </w:p>
        </w:tc>
        <w:tc>
          <w:tcPr>
            <w:tcW w:w="8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73C2D482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20,8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145F6DD3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45,8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2C04EF07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96,3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54529BEF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197,3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0035091A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300,5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0DAAE5CB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531,5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703E4AD3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1072,4</w:t>
            </w:r>
          </w:p>
        </w:tc>
        <w:tc>
          <w:tcPr>
            <w:tcW w:w="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14:paraId="20C9840F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2332,4</w:t>
            </w:r>
          </w:p>
        </w:tc>
      </w:tr>
    </w:tbl>
    <w:p w14:paraId="65053DDA" w14:textId="77777777" w:rsidR="00420AA5" w:rsidRPr="00D72EBF" w:rsidRDefault="00420AA5" w:rsidP="00BE5E35">
      <w:pPr>
        <w:pStyle w:val="8BildunterschriftArbeitsbltter"/>
        <w:rPr>
          <w:sz w:val="24"/>
        </w:rPr>
      </w:pPr>
    </w:p>
    <w:p w14:paraId="1522B1EF" w14:textId="671B0919" w:rsidR="00420AA5" w:rsidRDefault="00AD73B5" w:rsidP="00BE5E35">
      <w:pPr>
        <w:pStyle w:val="8BildunterschriftArbeitsbltter"/>
      </w:pPr>
      <w:r w:rsidRPr="00AD73B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E3EEF4" wp14:editId="29E16311">
                <wp:simplePos x="0" y="0"/>
                <wp:positionH relativeFrom="column">
                  <wp:posOffset>-441325</wp:posOffset>
                </wp:positionH>
                <wp:positionV relativeFrom="paragraph">
                  <wp:posOffset>247015</wp:posOffset>
                </wp:positionV>
                <wp:extent cx="6406515" cy="137477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" name="Rechtec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6515" cy="1374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160163" w14:textId="77777777" w:rsidR="00AD73B5" w:rsidRPr="00D72EBF" w:rsidRDefault="00AD73B5" w:rsidP="00AD73B5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Stellen Sie den Verlauf der Ölförderung graphisch dar. Welche Wachstumsform könnte vorliegen? Begründen Sie Ihre Vermutung.</w:t>
                            </w:r>
                          </w:p>
                          <w:p w14:paraId="03401AAB" w14:textId="77777777" w:rsidR="00AD73B5" w:rsidRPr="00D72EBF" w:rsidRDefault="00AD73B5" w:rsidP="00AD73B5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Entwerfen Sie ein mathematisches Modell für den Verlauf der Ölförderung in den Jahren 1900 bis 1970.</w:t>
                            </w:r>
                          </w:p>
                          <w:p w14:paraId="4D4BD495" w14:textId="77777777" w:rsidR="00AD73B5" w:rsidRPr="00D72EBF" w:rsidRDefault="00AD73B5" w:rsidP="00AD73B5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Welche Fördermengen errechnen Sie nach Ihrem Modell für die Jahre 1980, 1990 und 2000? Vergleichen Sie die berechneten Mengen mit den tatsächlichen Fördermengen.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E3EEF4" id="Rechteck_x0020_4" o:spid="_x0000_s1031" style="position:absolute;margin-left:-34.75pt;margin-top:19.45pt;width:504.45pt;height:108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" filled="f" stroked="f">
                <v:textbox style="mso-fit-shape-to-text:t">
                  <w:txbxContent>
                    <w:p w14:paraId="4C160163" w14:textId="77777777" w:rsidR="00AD73B5" w:rsidRPr="00D72EBF" w:rsidRDefault="00AD73B5" w:rsidP="00AD73B5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Cambria" w:hAnsi="Calibri"/>
                          <w:color w:val="000000" w:themeColor="text1"/>
                          <w:kern w:val="24"/>
                        </w:rPr>
                        <w:t>Stellen Sie den Verlauf der Ölförderung graphisch dar. Welche Wachstumsform könnte vorliegen? Begründen Sie Ihre Vermutung.</w:t>
                      </w:r>
                    </w:p>
                    <w:p w14:paraId="03401AAB" w14:textId="77777777" w:rsidR="00AD73B5" w:rsidRPr="00D72EBF" w:rsidRDefault="00AD73B5" w:rsidP="00AD73B5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Cambria" w:hAnsi="Calibri"/>
                          <w:color w:val="000000" w:themeColor="text1"/>
                          <w:kern w:val="24"/>
                        </w:rPr>
                        <w:t>Entwerfen Sie ein mathematisches Modell für den Verlauf der Ölförderung in den Jahren 1900 bis 1970.</w:t>
                      </w:r>
                    </w:p>
                    <w:p w14:paraId="4D4BD495" w14:textId="77777777" w:rsidR="00AD73B5" w:rsidRPr="00D72EBF" w:rsidRDefault="00AD73B5" w:rsidP="00AD73B5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Cambria" w:hAnsi="Calibri"/>
                          <w:color w:val="000000" w:themeColor="text1"/>
                          <w:kern w:val="24"/>
                        </w:rPr>
                        <w:t>Welche Fördermengen errechnen Sie nach Ihrem Modell für die Jahre 1980, 1990 und 2000? Vergleichen Sie die berechneten Mengen mit den tatsächlichen Fördermengen.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6F10DA37" w14:textId="655C1C68" w:rsidR="00420AA5" w:rsidRDefault="00420AA5" w:rsidP="00BE5E35">
      <w:pPr>
        <w:pStyle w:val="8BildunterschriftArbeitsbltter"/>
      </w:pPr>
    </w:p>
    <w:tbl>
      <w:tblPr>
        <w:tblW w:w="81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19"/>
        <w:gridCol w:w="1257"/>
        <w:gridCol w:w="1256"/>
        <w:gridCol w:w="1256"/>
        <w:gridCol w:w="1256"/>
        <w:gridCol w:w="1256"/>
      </w:tblGrid>
      <w:tr w:rsidR="00D72EBF" w:rsidRPr="00D72EBF" w14:paraId="022CD104" w14:textId="77777777" w:rsidTr="00D72EBF"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4C3FE8C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b/>
                <w:bCs/>
                <w:sz w:val="24"/>
              </w:rPr>
              <w:t>Jahr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E091839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1980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DF33AF8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1990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72A041A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2000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1EC2246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2005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AEBC68D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2010</w:t>
            </w:r>
          </w:p>
        </w:tc>
      </w:tr>
      <w:tr w:rsidR="00D72EBF" w:rsidRPr="00D72EBF" w14:paraId="3F5C8CB9" w14:textId="77777777" w:rsidTr="00D72EBF">
        <w:tc>
          <w:tcPr>
            <w:tcW w:w="1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C5B2600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b/>
                <w:bCs/>
                <w:sz w:val="24"/>
              </w:rPr>
              <w:t>Fördermenge in Mio. Tonnen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CD938A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3037,0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CA1CED2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3164,3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68813A2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3598,6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D661F08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3907,8</w:t>
            </w:r>
          </w:p>
        </w:tc>
        <w:tc>
          <w:tcPr>
            <w:tcW w:w="1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1C14ABA" w14:textId="77777777" w:rsidR="00D72EBF" w:rsidRPr="00D72EBF" w:rsidRDefault="00D72EBF" w:rsidP="00D72EBF">
            <w:pPr>
              <w:pStyle w:val="8BildunterschriftArbeitsbltter"/>
              <w:rPr>
                <w:sz w:val="24"/>
              </w:rPr>
            </w:pPr>
            <w:r w:rsidRPr="00D72EBF">
              <w:rPr>
                <w:sz w:val="24"/>
              </w:rPr>
              <w:t>3915,0</w:t>
            </w:r>
          </w:p>
        </w:tc>
      </w:tr>
    </w:tbl>
    <w:p w14:paraId="4BF8A22E" w14:textId="77777777" w:rsidR="00420AA5" w:rsidRDefault="00420AA5" w:rsidP="00BE5E35">
      <w:pPr>
        <w:pStyle w:val="8BildunterschriftArbeitsbltter"/>
      </w:pPr>
      <w:bookmarkStart w:id="0" w:name="_GoBack"/>
      <w:bookmarkEnd w:id="0"/>
    </w:p>
    <w:p w14:paraId="1C72903C" w14:textId="77777777" w:rsidR="00420AA5" w:rsidRDefault="00420AA5" w:rsidP="00BE5E35">
      <w:pPr>
        <w:pStyle w:val="8BildunterschriftArbeitsbltter"/>
      </w:pPr>
    </w:p>
    <w:p w14:paraId="7214193F" w14:textId="318AFC8A" w:rsidR="00420AA5" w:rsidRDefault="00AD73B5" w:rsidP="00BE5E35">
      <w:pPr>
        <w:pStyle w:val="8BildunterschriftArbeitsbltter"/>
      </w:pPr>
      <w:r w:rsidRPr="00AD73B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5D4283C" wp14:editId="143DB2A0">
                <wp:simplePos x="0" y="0"/>
                <wp:positionH relativeFrom="column">
                  <wp:posOffset>-441325</wp:posOffset>
                </wp:positionH>
                <wp:positionV relativeFrom="paragraph">
                  <wp:posOffset>186690</wp:posOffset>
                </wp:positionV>
                <wp:extent cx="6406515" cy="137477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6515" cy="1374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5E7824" w14:textId="77777777" w:rsidR="00AD73B5" w:rsidRPr="00D72EBF" w:rsidRDefault="00AD73B5" w:rsidP="00AD73B5">
                            <w:pPr>
                              <w:pStyle w:val="Listenabsatz"/>
                              <w:numPr>
                                <w:ilvl w:val="0"/>
                                <w:numId w:val="25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Passen Sie Ihr Modell der veränderten Entwicklung an. Nennen Sie mögliche Gründe für die Änderung im Wachstumsverhalten. Welche langfristige Prognose würden Sie nach Ihrem neuen Modell abgeben?</w:t>
                            </w:r>
                          </w:p>
                          <w:p w14:paraId="2B33C071" w14:textId="2AE447DA" w:rsidR="00AD73B5" w:rsidRPr="00D72EBF" w:rsidRDefault="00AD73B5" w:rsidP="00AD73B5">
                            <w:pPr>
                              <w:pStyle w:val="Listenabsatz"/>
                              <w:numPr>
                                <w:ilvl w:val="0"/>
                                <w:numId w:val="25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Im Jahr 2002 wurden die noch vorhandenen Erdölreserven auf ca. 164 Milliarden Tonnen geschätzt („</w:t>
                            </w:r>
                            <w:proofErr w:type="spellStart"/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Energy</w:t>
                            </w:r>
                            <w:proofErr w:type="spellEnd"/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Statistics</w:t>
                            </w:r>
                            <w:proofErr w:type="spellEnd"/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Yearbook</w:t>
                            </w:r>
                            <w:proofErr w:type="spellEnd"/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“ der UN). Wie lange würden die Erdölreserven noch reichen, we</w:t>
                            </w:r>
                            <w:r w:rsidR="008D06D4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nn Sie Ihr Wachstumsmodell aus 4</w:t>
                            </w:r>
                            <w:r w:rsidRPr="00D72EBF">
                              <w:rPr>
                                <w:rFonts w:ascii="Calibri" w:eastAsia="Cambria" w:hAnsi="Calibri"/>
                                <w:color w:val="000000" w:themeColor="text1"/>
                                <w:kern w:val="24"/>
                              </w:rPr>
                              <w:t>) zugrunde legen?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D4283C" id="Rechteck_x0020_6" o:spid="_x0000_s1032" style="position:absolute;margin-left:-34.75pt;margin-top:14.7pt;width:504.45pt;height:108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" filled="f" stroked="f">
                <v:textbox style="mso-fit-shape-to-text:t">
                  <w:txbxContent>
                    <w:p w14:paraId="085E7824" w14:textId="77777777" w:rsidR="00AD73B5" w:rsidRPr="00D72EBF" w:rsidRDefault="00AD73B5" w:rsidP="00AD73B5">
                      <w:pPr>
                        <w:pStyle w:val="Listenabsatz"/>
                        <w:numPr>
                          <w:ilvl w:val="0"/>
                          <w:numId w:val="25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Cambria" w:hAnsi="Calibri"/>
                          <w:color w:val="000000" w:themeColor="text1"/>
                          <w:kern w:val="24"/>
                        </w:rPr>
                        <w:t>Passen Sie Ihr Modell der veränderten Entwicklung an. Nennen Sie mögliche Gründe für die Änderung im Wachstumsverhalten. Welche langfristige Prognose würden Sie nach Ihrem neuen Modell abgeben?</w:t>
                      </w:r>
                    </w:p>
                    <w:p w14:paraId="2B33C071" w14:textId="2AE447DA" w:rsidR="00AD73B5" w:rsidRPr="00D72EBF" w:rsidRDefault="00AD73B5" w:rsidP="00AD73B5">
                      <w:pPr>
                        <w:pStyle w:val="Listenabsatz"/>
                        <w:numPr>
                          <w:ilvl w:val="0"/>
                          <w:numId w:val="25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D72EBF">
                        <w:rPr>
                          <w:rFonts w:ascii="Calibri" w:eastAsia="Cambria" w:hAnsi="Calibri"/>
                          <w:color w:val="000000" w:themeColor="text1"/>
                          <w:kern w:val="24"/>
                        </w:rPr>
                        <w:t>Im Jahr 2002 wurden die noch vorhandenen Erdölreserven auf ca. 164 Milliarden Tonnen geschätzt („Energy Statistics Yearbook“ der UN). Wie lange würden die Erdölreserven noch reichen, we</w:t>
                      </w:r>
                      <w:r w:rsidR="008D06D4">
                        <w:rPr>
                          <w:rFonts w:ascii="Calibri" w:eastAsia="Cambria" w:hAnsi="Calibri"/>
                          <w:color w:val="000000" w:themeColor="text1"/>
                          <w:kern w:val="24"/>
                        </w:rPr>
                        <w:t>nn Sie Ihr Wachstumsmodell aus 4</w:t>
                      </w:r>
                      <w:r w:rsidRPr="00D72EBF">
                        <w:rPr>
                          <w:rFonts w:ascii="Calibri" w:eastAsia="Cambria" w:hAnsi="Calibri"/>
                          <w:color w:val="000000" w:themeColor="text1"/>
                          <w:kern w:val="24"/>
                        </w:rPr>
                        <w:t>) zugrunde legen?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081982B9" w14:textId="75B4BB86" w:rsidR="00420AA5" w:rsidRDefault="00420AA5" w:rsidP="00BE5E35">
      <w:pPr>
        <w:pStyle w:val="8BildunterschriftArbeitsbltter"/>
      </w:pPr>
    </w:p>
    <w:p w14:paraId="55B897FF" w14:textId="52E4E80A" w:rsidR="00420AA5" w:rsidRDefault="00420AA5" w:rsidP="00BE5E35">
      <w:pPr>
        <w:pStyle w:val="8BildunterschriftArbeitsbltter"/>
      </w:pPr>
    </w:p>
    <w:p w14:paraId="25ABF299" w14:textId="505A1A40" w:rsidR="00420AA5" w:rsidRDefault="00420AA5" w:rsidP="00BE5E35">
      <w:pPr>
        <w:pStyle w:val="8BildunterschriftArbeitsbltter"/>
      </w:pPr>
    </w:p>
    <w:p w14:paraId="50868CB5" w14:textId="01252ECD" w:rsidR="00420AA5" w:rsidRDefault="00420AA5" w:rsidP="00BE5E35">
      <w:pPr>
        <w:pStyle w:val="8BildunterschriftArbeitsbltter"/>
      </w:pPr>
    </w:p>
    <w:p w14:paraId="54D0CD46" w14:textId="5E39682D" w:rsidR="00420AA5" w:rsidRDefault="00420AA5" w:rsidP="00BE5E35">
      <w:pPr>
        <w:pStyle w:val="8BildunterschriftArbeitsbltter"/>
      </w:pPr>
    </w:p>
    <w:p w14:paraId="695FE83E" w14:textId="4A097C69" w:rsidR="00420AA5" w:rsidRDefault="00420AA5" w:rsidP="00BE5E35">
      <w:pPr>
        <w:pStyle w:val="8BildunterschriftArbeitsbltter"/>
      </w:pPr>
    </w:p>
    <w:p w14:paraId="1F5D8F5B" w14:textId="442F42CB" w:rsidR="00420AA5" w:rsidRDefault="00420AA5" w:rsidP="00BE5E35">
      <w:pPr>
        <w:pStyle w:val="8BildunterschriftArbeitsbltter"/>
      </w:pPr>
    </w:p>
    <w:p w14:paraId="042DC918" w14:textId="6E3C2D30" w:rsidR="00420AA5" w:rsidRPr="00762316" w:rsidRDefault="00420AA5" w:rsidP="00762316">
      <w:pPr>
        <w:tabs>
          <w:tab w:val="left" w:pos="1740"/>
        </w:tabs>
      </w:pPr>
    </w:p>
    <w:sectPr w:rsidR="00420AA5" w:rsidRPr="00762316" w:rsidSect="00FE30BE">
      <w:headerReference w:type="default" r:id="rId9"/>
      <w:footerReference w:type="even" r:id="rId10"/>
      <w:footerReference w:type="default" r:id="rId11"/>
      <w:pgSz w:w="11906" w:h="16838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95E2F32" w14:textId="77777777" w:rsidR="00B90D7B" w:rsidRDefault="00B90D7B">
      <w:pPr>
        <w:spacing w:after="0"/>
      </w:pPr>
      <w:r>
        <w:separator/>
      </w:r>
    </w:p>
  </w:endnote>
  <w:endnote w:type="continuationSeparator" w:id="0">
    <w:p w14:paraId="75EB534C" w14:textId="77777777" w:rsidR="00B90D7B" w:rsidRDefault="00B90D7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Ｐゴシック">
    <w:charset w:val="80"/>
    <w:family w:val="auto"/>
    <w:pitch w:val="variable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Gothic">
    <w:panose1 w:val="020B0609070205080204"/>
    <w:charset w:val="80"/>
    <w:family w:val="auto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667CCD" w14:textId="77777777" w:rsidR="00A3243E" w:rsidRDefault="00A3243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ACEBA0A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7D519" w14:textId="4AE66E21" w:rsidR="00A3243E" w:rsidRDefault="00C83BDB" w:rsidP="00460563">
    <w:pPr>
      <w:pStyle w:val="Fuzeile"/>
      <w:rPr>
        <w:rStyle w:val="Seitenzahl"/>
      </w:rPr>
    </w:pPr>
    <w:r w:rsidRPr="004D2EC7">
      <w:rPr>
        <w:rFonts w:asciiTheme="minorHAnsi" w:eastAsiaTheme="minorEastAsia" w:hAnsiTheme="minorHAnsi" w:cstheme="minorBidi"/>
        <w:noProof/>
        <w:sz w:val="24"/>
        <w:szCs w:val="24"/>
      </w:rPr>
      <w:drawing>
        <wp:anchor distT="0" distB="0" distL="114300" distR="114300" simplePos="0" relativeHeight="251664384" behindDoc="0" locked="0" layoutInCell="0" allowOverlap="0" wp14:anchorId="051BC50E" wp14:editId="187E05A5">
          <wp:simplePos x="0" y="0"/>
          <wp:positionH relativeFrom="margin">
            <wp:align>right</wp:align>
          </wp:positionH>
          <wp:positionV relativeFrom="page">
            <wp:posOffset>9976485</wp:posOffset>
          </wp:positionV>
          <wp:extent cx="738000" cy="259200"/>
          <wp:effectExtent l="0" t="0" r="0" b="0"/>
          <wp:wrapTopAndBottom/>
          <wp:docPr id="9" name="Bild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8000" cy="25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6672814" w14:textId="77777777" w:rsidR="00A3243E" w:rsidRDefault="00A3243E" w:rsidP="009F47EB">
    <w:pPr>
      <w:pStyle w:val="Fuzeile"/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DA5396" w14:textId="77777777" w:rsidR="00B90D7B" w:rsidRDefault="00B90D7B">
      <w:pPr>
        <w:spacing w:after="0"/>
      </w:pPr>
      <w:r>
        <w:separator/>
      </w:r>
    </w:p>
  </w:footnote>
  <w:footnote w:type="continuationSeparator" w:id="0">
    <w:p w14:paraId="4EB0E8A8" w14:textId="77777777" w:rsidR="00B90D7B" w:rsidRDefault="00B90D7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35B08" w14:textId="77777777" w:rsidR="00A3243E" w:rsidRDefault="00A3243E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DBE401" wp14:editId="42C6D7F3">
              <wp:simplePos x="0" y="0"/>
              <wp:positionH relativeFrom="column">
                <wp:posOffset>5384</wp:posOffset>
              </wp:positionH>
              <wp:positionV relativeFrom="paragraph">
                <wp:posOffset>86066</wp:posOffset>
              </wp:positionV>
              <wp:extent cx="6183961" cy="119674"/>
              <wp:effectExtent l="0" t="0" r="0" b="7620"/>
              <wp:wrapNone/>
              <wp:docPr id="21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83961" cy="119674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<a:effectLst>
                              <a:outerShdw blurRad="63500" dist="26939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<w:pict>
            <v:rect w14:anchorId="60E99DD7" id="Rectangle 42" o:spid="_x0000_s1026" style="position:absolute;margin-left:.4pt;margin-top:6.8pt;width:486.95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" fillcolor="#327a86" stroked="f">
              <v:textbox inset=",7.2pt,,7.2pt"/>
            </v:rect>
          </w:pict>
        </mc:Fallback>
      </mc:AlternateContent>
    </w:r>
  </w:p>
  <w:p w14:paraId="36F8257D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575A18" wp14:editId="6F283C3C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0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C2EF52" w14:textId="15D3FBB0" w:rsidR="00A3243E" w:rsidRDefault="00A3243E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59BAAC0" wp14:editId="6FF289BF">
              <wp:simplePos x="0" y="0"/>
              <wp:positionH relativeFrom="column">
                <wp:posOffset>1594485</wp:posOffset>
              </wp:positionH>
              <wp:positionV relativeFrom="paragraph">
                <wp:posOffset>50856</wp:posOffset>
              </wp:positionV>
              <wp:extent cx="4673602" cy="342900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73602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66F39" w14:textId="58B7FB04" w:rsidR="00A3243E" w:rsidRPr="00F679A3" w:rsidRDefault="00F679A3" w:rsidP="00F679A3">
                          <w:pPr>
                            <w:pStyle w:val="1Ttel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6B79C2">
                            <w:rPr>
                              <w:sz w:val="24"/>
                              <w:szCs w:val="24"/>
                            </w:rPr>
                            <w:t>Digitale Werkzeuge |</w:t>
                          </w:r>
                          <w:r w:rsidR="005D3AD2">
                            <w:rPr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  <w:szCs w:val="24"/>
                            </w:rPr>
                            <w:t>Aufgaben</w:t>
                          </w:r>
                          <w:r w:rsidR="005D3AD2">
                            <w:rPr>
                              <w:sz w:val="24"/>
                              <w:szCs w:val="24"/>
                            </w:rPr>
                            <w:t xml:space="preserve"> </w:t>
                          </w:r>
                          <w:r w:rsidRPr="006B79C2">
                            <w:rPr>
                              <w:sz w:val="24"/>
                              <w:szCs w:val="24"/>
                            </w:rPr>
                            <w:t xml:space="preserve">| Arbeitsblatt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59BAAC0" id="_x0000_t202" coordsize="21600,21600" o:spt="202" path="m0,0l0,21600,21600,21600,21600,0xe">
              <v:stroke joinstyle="miter"/>
              <v:path gradientshapeok="t" o:connecttype="rect"/>
            </v:shapetype>
            <v:shape id="Textfeld_x0020_5" o:spid="_x0000_s1033" type="#_x0000_t202" style="position:absolute;left:0;text-align:left;margin-left:125.55pt;margin-top:4pt;width:368pt;height:2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" filled="f" stroked="f">
              <v:textbox>
                <w:txbxContent>
                  <w:p w14:paraId="4C166F39" w14:textId="58B7FB04" w:rsidR="00A3243E" w:rsidRPr="00F679A3" w:rsidRDefault="00F679A3" w:rsidP="00F679A3">
                    <w:pPr>
                      <w:pStyle w:val="1Ttel"/>
                      <w:jc w:val="right"/>
                      <w:rPr>
                        <w:sz w:val="24"/>
                        <w:szCs w:val="24"/>
                      </w:rPr>
                    </w:pPr>
                    <w:r w:rsidRPr="006B79C2">
                      <w:rPr>
                        <w:sz w:val="24"/>
                        <w:szCs w:val="24"/>
                      </w:rPr>
                      <w:t>Digitale Werkzeuge |</w:t>
                    </w:r>
                    <w:r w:rsidR="005D3AD2">
                      <w:rPr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sz w:val="24"/>
                        <w:szCs w:val="24"/>
                      </w:rPr>
                      <w:t>Aufgaben</w:t>
                    </w:r>
                    <w:r w:rsidR="005D3AD2">
                      <w:rPr>
                        <w:sz w:val="24"/>
                        <w:szCs w:val="24"/>
                      </w:rPr>
                      <w:t xml:space="preserve"> </w:t>
                    </w:r>
                    <w:r w:rsidRPr="006B79C2">
                      <w:rPr>
                        <w:sz w:val="24"/>
                        <w:szCs w:val="24"/>
                      </w:rPr>
                      <w:t xml:space="preserve">| Arbeitsblatt  </w:t>
                    </w:r>
                  </w:p>
                </w:txbxContent>
              </v:textbox>
            </v:shape>
          </w:pict>
        </mc:Fallback>
      </mc:AlternateContent>
    </w:r>
  </w:p>
  <w:p w14:paraId="1963FE80" w14:textId="1A5EFAFD" w:rsidR="00A3243E" w:rsidRDefault="00A3243E" w:rsidP="009F47EB">
    <w:pPr>
      <w:pStyle w:val="Kopfzeile"/>
    </w:pPr>
    <w:r>
      <w:t xml:space="preserve">           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BC5058"/>
    <w:multiLevelType w:val="hybridMultilevel"/>
    <w:tmpl w:val="2FB803B2"/>
    <w:lvl w:ilvl="0" w:tplc="272641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4C64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A4E7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B88A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C06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BADA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B690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68A2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72CBE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D9074E4"/>
    <w:multiLevelType w:val="hybridMultilevel"/>
    <w:tmpl w:val="3476F2CE"/>
    <w:lvl w:ilvl="0" w:tplc="892CD0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42B0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86D4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A6AB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F0835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F6CD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FEF9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60E0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04E1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FFF5043"/>
    <w:multiLevelType w:val="hybridMultilevel"/>
    <w:tmpl w:val="D2FEDE92"/>
    <w:lvl w:ilvl="0" w:tplc="47667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6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F4CB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380B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E4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2C0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0E98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EE5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2425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6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211E54"/>
    <w:multiLevelType w:val="hybridMultilevel"/>
    <w:tmpl w:val="A85ECFB6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4F3400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5411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E623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BCE6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14AF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EAA9D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A2F7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BE258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0034C05"/>
    <w:multiLevelType w:val="hybridMultilevel"/>
    <w:tmpl w:val="5950B2B6"/>
    <w:lvl w:ilvl="0" w:tplc="65862F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126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AA3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1C47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481F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865F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ECD1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D646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08D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0227AD6"/>
    <w:multiLevelType w:val="hybridMultilevel"/>
    <w:tmpl w:val="50344732"/>
    <w:lvl w:ilvl="0" w:tplc="CB7612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F3400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5411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E623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BCE6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14AF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EAA9D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A2F7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BE258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28C0A30"/>
    <w:multiLevelType w:val="hybridMultilevel"/>
    <w:tmpl w:val="1F3E0E8C"/>
    <w:lvl w:ilvl="0" w:tplc="833065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F041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CFEDD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2ADC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484B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5A66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8640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54D4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E6CD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3D0200F"/>
    <w:multiLevelType w:val="hybridMultilevel"/>
    <w:tmpl w:val="3FBA30AE"/>
    <w:lvl w:ilvl="0" w:tplc="02C81C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E02D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844C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2E6B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E027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32F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8C76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526F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E24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60122D9"/>
    <w:multiLevelType w:val="hybridMultilevel"/>
    <w:tmpl w:val="37949938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F4CA7C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C07D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F26B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927E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A21E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B2F9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EC72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A412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6496DB0"/>
    <w:multiLevelType w:val="hybridMultilevel"/>
    <w:tmpl w:val="98D0E26E"/>
    <w:lvl w:ilvl="0" w:tplc="5630F8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4CA7C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C07D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F26B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927E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A21E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B2F9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EC72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A412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BE53D86"/>
    <w:multiLevelType w:val="hybridMultilevel"/>
    <w:tmpl w:val="E05813A8"/>
    <w:lvl w:ilvl="0" w:tplc="60BC68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A1047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A44A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4412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4ED3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D62D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F60F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7AC2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5EB8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03C32EA"/>
    <w:multiLevelType w:val="hybridMultilevel"/>
    <w:tmpl w:val="0930CB44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D3F041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CFEDD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2ADC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484B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5A66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8640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54D4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E6CD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06259CE"/>
    <w:multiLevelType w:val="hybridMultilevel"/>
    <w:tmpl w:val="18E68E58"/>
    <w:lvl w:ilvl="0" w:tplc="533EEE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9E34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96D7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37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3065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DE9D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4CAD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E08D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DC04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50D74E5"/>
    <w:multiLevelType w:val="hybridMultilevel"/>
    <w:tmpl w:val="803AD7FE"/>
    <w:lvl w:ilvl="0" w:tplc="DE40CF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CB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5496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322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C5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7CC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C813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0CE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3005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1330B6"/>
    <w:multiLevelType w:val="hybridMultilevel"/>
    <w:tmpl w:val="FBB4F0AE"/>
    <w:lvl w:ilvl="0" w:tplc="028AE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5C6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285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3622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6C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F09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10CD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72C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3A1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06C0DB4"/>
    <w:multiLevelType w:val="hybridMultilevel"/>
    <w:tmpl w:val="CD4688CE"/>
    <w:lvl w:ilvl="0" w:tplc="EF6A3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9C61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E465D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5C44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EAC1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AFF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0C97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80EC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D841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5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10A1A37"/>
    <w:multiLevelType w:val="hybridMultilevel"/>
    <w:tmpl w:val="D95E9038"/>
    <w:lvl w:ilvl="0" w:tplc="2732027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96DE364C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9188ADAC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0A2B126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949808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B10807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FA41DDC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D09464B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D7661110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2906F69"/>
    <w:multiLevelType w:val="hybridMultilevel"/>
    <w:tmpl w:val="BF7C8EC0"/>
    <w:lvl w:ilvl="0" w:tplc="FB04636E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104A68E4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555C1798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895025CA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1C08E9D0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909063CC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F286C92E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847CEAAC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6E7050FA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7822E11"/>
    <w:multiLevelType w:val="hybridMultilevel"/>
    <w:tmpl w:val="046C1798"/>
    <w:lvl w:ilvl="0" w:tplc="90FC83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1867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C3D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7E5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CA6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7A2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724D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E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9EB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31">
    <w:nsid w:val="7D852B8C"/>
    <w:multiLevelType w:val="hybridMultilevel"/>
    <w:tmpl w:val="AA982204"/>
    <w:lvl w:ilvl="0" w:tplc="6FC8C780">
      <w:start w:val="4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28328DF4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2AD217A6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9EC8E86A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F25EBC9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0BAC37C4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BD6A2B90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961675CE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CD723146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25"/>
  </w:num>
  <w:num w:numId="3">
    <w:abstractNumId w:val="25"/>
  </w:num>
  <w:num w:numId="4">
    <w:abstractNumId w:val="15"/>
  </w:num>
  <w:num w:numId="5">
    <w:abstractNumId w:val="20"/>
  </w:num>
  <w:num w:numId="6">
    <w:abstractNumId w:val="0"/>
  </w:num>
  <w:num w:numId="7">
    <w:abstractNumId w:val="6"/>
  </w:num>
  <w:num w:numId="8">
    <w:abstractNumId w:val="19"/>
  </w:num>
  <w:num w:numId="9">
    <w:abstractNumId w:val="30"/>
  </w:num>
  <w:num w:numId="10">
    <w:abstractNumId w:val="1"/>
  </w:num>
  <w:num w:numId="11">
    <w:abstractNumId w:val="24"/>
  </w:num>
  <w:num w:numId="12">
    <w:abstractNumId w:val="5"/>
  </w:num>
  <w:num w:numId="13">
    <w:abstractNumId w:val="21"/>
  </w:num>
  <w:num w:numId="14">
    <w:abstractNumId w:val="28"/>
  </w:num>
  <w:num w:numId="15">
    <w:abstractNumId w:val="18"/>
  </w:num>
  <w:num w:numId="16">
    <w:abstractNumId w:val="8"/>
  </w:num>
  <w:num w:numId="17">
    <w:abstractNumId w:val="29"/>
  </w:num>
  <w:num w:numId="18">
    <w:abstractNumId w:val="4"/>
  </w:num>
  <w:num w:numId="19">
    <w:abstractNumId w:val="11"/>
  </w:num>
  <w:num w:numId="20">
    <w:abstractNumId w:val="22"/>
  </w:num>
  <w:num w:numId="21">
    <w:abstractNumId w:val="26"/>
  </w:num>
  <w:num w:numId="22">
    <w:abstractNumId w:val="9"/>
  </w:num>
  <w:num w:numId="23">
    <w:abstractNumId w:val="10"/>
  </w:num>
  <w:num w:numId="24">
    <w:abstractNumId w:val="27"/>
  </w:num>
  <w:num w:numId="25">
    <w:abstractNumId w:val="31"/>
  </w:num>
  <w:num w:numId="26">
    <w:abstractNumId w:val="3"/>
  </w:num>
  <w:num w:numId="27">
    <w:abstractNumId w:val="13"/>
  </w:num>
  <w:num w:numId="28">
    <w:abstractNumId w:val="17"/>
  </w:num>
  <w:num w:numId="29">
    <w:abstractNumId w:val="2"/>
  </w:num>
  <w:num w:numId="30">
    <w:abstractNumId w:val="14"/>
  </w:num>
  <w:num w:numId="31">
    <w:abstractNumId w:val="23"/>
  </w:num>
  <w:num w:numId="32">
    <w:abstractNumId w:val="7"/>
  </w:num>
  <w:num w:numId="33">
    <w:abstractNumId w:val="16"/>
  </w:num>
  <w:num w:numId="3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C1"/>
    <w:rsid w:val="00125D4B"/>
    <w:rsid w:val="0012799B"/>
    <w:rsid w:val="00131CC3"/>
    <w:rsid w:val="00143B0C"/>
    <w:rsid w:val="001474A4"/>
    <w:rsid w:val="001D6825"/>
    <w:rsid w:val="001E15C5"/>
    <w:rsid w:val="001F145C"/>
    <w:rsid w:val="00202782"/>
    <w:rsid w:val="002103D9"/>
    <w:rsid w:val="00280478"/>
    <w:rsid w:val="002851B5"/>
    <w:rsid w:val="002B22F5"/>
    <w:rsid w:val="0032585D"/>
    <w:rsid w:val="00330FFC"/>
    <w:rsid w:val="00364016"/>
    <w:rsid w:val="003671D1"/>
    <w:rsid w:val="003F4DC1"/>
    <w:rsid w:val="00420AA5"/>
    <w:rsid w:val="004401B0"/>
    <w:rsid w:val="004572CE"/>
    <w:rsid w:val="00460563"/>
    <w:rsid w:val="004728EF"/>
    <w:rsid w:val="004D3CF4"/>
    <w:rsid w:val="00506936"/>
    <w:rsid w:val="00561758"/>
    <w:rsid w:val="005A4FD7"/>
    <w:rsid w:val="005D3AD2"/>
    <w:rsid w:val="005E1694"/>
    <w:rsid w:val="00635785"/>
    <w:rsid w:val="00677F20"/>
    <w:rsid w:val="00680503"/>
    <w:rsid w:val="006A0705"/>
    <w:rsid w:val="006C5065"/>
    <w:rsid w:val="006F002E"/>
    <w:rsid w:val="007161BE"/>
    <w:rsid w:val="00733E5D"/>
    <w:rsid w:val="00762316"/>
    <w:rsid w:val="00763389"/>
    <w:rsid w:val="00780B66"/>
    <w:rsid w:val="008227BA"/>
    <w:rsid w:val="00871D58"/>
    <w:rsid w:val="00886287"/>
    <w:rsid w:val="008D06D4"/>
    <w:rsid w:val="009163F8"/>
    <w:rsid w:val="009440EA"/>
    <w:rsid w:val="00967DF3"/>
    <w:rsid w:val="009753CC"/>
    <w:rsid w:val="009B502E"/>
    <w:rsid w:val="009C5BC8"/>
    <w:rsid w:val="009F47EB"/>
    <w:rsid w:val="00A3243E"/>
    <w:rsid w:val="00AD73B5"/>
    <w:rsid w:val="00AF30ED"/>
    <w:rsid w:val="00B0075D"/>
    <w:rsid w:val="00B0118B"/>
    <w:rsid w:val="00B10167"/>
    <w:rsid w:val="00B5748C"/>
    <w:rsid w:val="00B90D7B"/>
    <w:rsid w:val="00BE3748"/>
    <w:rsid w:val="00BE5E35"/>
    <w:rsid w:val="00C333AC"/>
    <w:rsid w:val="00C74A1A"/>
    <w:rsid w:val="00C83BDB"/>
    <w:rsid w:val="00C83CB3"/>
    <w:rsid w:val="00C90581"/>
    <w:rsid w:val="00CC5900"/>
    <w:rsid w:val="00CD17B5"/>
    <w:rsid w:val="00D04B68"/>
    <w:rsid w:val="00D72EBF"/>
    <w:rsid w:val="00DF3B98"/>
    <w:rsid w:val="00E0569C"/>
    <w:rsid w:val="00F679A3"/>
    <w:rsid w:val="00F752E0"/>
    <w:rsid w:val="00FE12DF"/>
    <w:rsid w:val="00FE30BE"/>
    <w:rsid w:val="00FE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2C73CA"/>
  <w14:defaultImageDpi w14:val="33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erschrift">
    <w:name w:val="3.Überschrift"/>
    <w:basedOn w:val="berschrift3"/>
    <w:autoRedefine/>
    <w:qFormat/>
    <w:rsid w:val="004401B0"/>
    <w:pPr>
      <w:keepNext w:val="0"/>
      <w:keepLines w:val="0"/>
      <w:spacing w:before="0" w:after="0" w:line="240" w:lineRule="exact"/>
      <w:outlineLvl w:val="9"/>
    </w:pPr>
    <w:rPr>
      <w:rFonts w:ascii="Calibri" w:hAnsi="Calibri"/>
      <w:iCs/>
      <w:color w:val="327A86"/>
      <w:spacing w:val="5"/>
      <w:sz w:val="22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 w:line="276" w:lineRule="auto"/>
    </w:pPr>
    <w:rPr>
      <w:sz w:val="28"/>
    </w:rPr>
  </w:style>
  <w:style w:type="table" w:styleId="Tabellenraster">
    <w:name w:val="Table Grid"/>
    <w:basedOn w:val="NormaleTabelle"/>
    <w:uiPriority w:val="59"/>
    <w:rsid w:val="005E1694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uiPriority w:val="34"/>
    <w:qFormat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paragraph" w:styleId="StandardWeb">
    <w:name w:val="Normal (Web)"/>
    <w:basedOn w:val="Standard"/>
    <w:uiPriority w:val="99"/>
    <w:semiHidden/>
    <w:unhideWhenUsed/>
    <w:rsid w:val="00143B0C"/>
    <w:pPr>
      <w:spacing w:before="100" w:beforeAutospacing="1" w:after="100" w:afterAutospacing="1"/>
      <w:contextualSpacing w:val="0"/>
    </w:pPr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15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1863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90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38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838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8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211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49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2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8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5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4B7AC8-2C54-3A4F-BE14-CEB6B93D0F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80</Words>
  <Characters>508</Characters>
  <Application>Microsoft Macintosh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Regine Brandtner</dc:creator>
  <cp:keywords/>
  <dc:description/>
  <cp:lastModifiedBy>Ein Microsoft Office-Anwender</cp:lastModifiedBy>
  <cp:revision>16</cp:revision>
  <cp:lastPrinted>2016-12-05T13:23:00Z</cp:lastPrinted>
  <dcterms:created xsi:type="dcterms:W3CDTF">2017-01-31T10:53:00Z</dcterms:created>
  <dcterms:modified xsi:type="dcterms:W3CDTF">2017-06-07T11:52:00Z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